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CCA" w:rsidRDefault="00277CCA">
      <w:pPr>
        <w:jc w:val="center"/>
        <w:rPr>
          <w:rFonts w:ascii="黑体" w:eastAsia="黑体" w:hAnsi="微软雅黑" w:cs="微软雅黑"/>
          <w:b/>
          <w:bCs/>
          <w:sz w:val="30"/>
          <w:szCs w:val="30"/>
        </w:rPr>
      </w:pPr>
    </w:p>
    <w:p w:rsidR="00277CCA" w:rsidRDefault="00277CCA">
      <w:pPr>
        <w:jc w:val="center"/>
        <w:rPr>
          <w:rFonts w:ascii="黑体" w:eastAsia="黑体" w:hAnsi="微软雅黑" w:cs="微软雅黑"/>
          <w:b/>
          <w:bCs/>
          <w:sz w:val="30"/>
          <w:szCs w:val="30"/>
        </w:rPr>
      </w:pPr>
    </w:p>
    <w:p w:rsidR="00277CCA" w:rsidRDefault="00277CCA">
      <w:pPr>
        <w:jc w:val="center"/>
        <w:rPr>
          <w:rFonts w:ascii="黑体" w:eastAsia="黑体" w:hAnsi="微软雅黑" w:cs="微软雅黑"/>
          <w:b/>
          <w:bCs/>
          <w:sz w:val="30"/>
          <w:szCs w:val="30"/>
        </w:rPr>
      </w:pPr>
    </w:p>
    <w:p w:rsidR="00277CCA" w:rsidRDefault="00277CCA">
      <w:pPr>
        <w:jc w:val="center"/>
        <w:rPr>
          <w:rFonts w:ascii="黑体" w:eastAsia="黑体" w:hAnsi="微软雅黑" w:cs="微软雅黑"/>
          <w:b/>
          <w:bCs/>
          <w:sz w:val="30"/>
          <w:szCs w:val="30"/>
        </w:rPr>
      </w:pPr>
    </w:p>
    <w:p w:rsidR="00277CCA" w:rsidRDefault="00277CCA">
      <w:pPr>
        <w:jc w:val="center"/>
        <w:rPr>
          <w:rFonts w:ascii="黑体" w:eastAsia="黑体" w:hAnsi="微软雅黑" w:cs="微软雅黑"/>
          <w:b/>
          <w:bCs/>
          <w:sz w:val="30"/>
          <w:szCs w:val="30"/>
        </w:rPr>
      </w:pPr>
    </w:p>
    <w:p w:rsidR="00277CCA" w:rsidRDefault="00277CCA" w:rsidP="00873B23">
      <w:pPr>
        <w:pStyle w:val="PlainText"/>
        <w:jc w:val="center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经管党发〔</w:t>
      </w:r>
      <w:r>
        <w:rPr>
          <w:rFonts w:ascii="仿宋_GB2312" w:eastAsia="仿宋_GB2312" w:hAnsi="Times New Roman"/>
          <w:sz w:val="28"/>
          <w:szCs w:val="28"/>
        </w:rPr>
        <w:t>2016</w:t>
      </w:r>
      <w:r>
        <w:rPr>
          <w:rFonts w:ascii="仿宋_GB2312" w:eastAsia="仿宋_GB2312" w:hAnsi="Times New Roman" w:hint="eastAsia"/>
          <w:sz w:val="28"/>
          <w:szCs w:val="28"/>
        </w:rPr>
        <w:t>〕</w:t>
      </w:r>
      <w:r>
        <w:rPr>
          <w:rFonts w:ascii="仿宋_GB2312" w:eastAsia="仿宋_GB2312" w:hAnsi="Times New Roman"/>
          <w:sz w:val="28"/>
          <w:szCs w:val="28"/>
        </w:rPr>
        <w:t>3</w:t>
      </w:r>
      <w:r>
        <w:rPr>
          <w:rFonts w:ascii="仿宋_GB2312" w:eastAsia="仿宋_GB2312" w:hAnsi="Times New Roman" w:hint="eastAsia"/>
          <w:sz w:val="28"/>
          <w:szCs w:val="28"/>
        </w:rPr>
        <w:t>号</w:t>
      </w:r>
    </w:p>
    <w:p w:rsidR="00277CCA" w:rsidRDefault="00277CCA">
      <w:pPr>
        <w:jc w:val="center"/>
        <w:rPr>
          <w:rFonts w:ascii="黑体" w:eastAsia="黑体" w:hAnsi="微软雅黑" w:cs="微软雅黑"/>
          <w:b/>
          <w:bCs/>
          <w:sz w:val="30"/>
          <w:szCs w:val="30"/>
        </w:rPr>
      </w:pPr>
    </w:p>
    <w:p w:rsidR="00277CCA" w:rsidRPr="009C6D5B" w:rsidRDefault="00277CCA">
      <w:pPr>
        <w:jc w:val="center"/>
        <w:rPr>
          <w:rFonts w:ascii="宋体" w:cs="微软雅黑"/>
          <w:b/>
          <w:bCs/>
          <w:sz w:val="32"/>
          <w:szCs w:val="32"/>
        </w:rPr>
      </w:pPr>
      <w:r w:rsidRPr="009C6D5B">
        <w:rPr>
          <w:rFonts w:ascii="宋体" w:hAnsi="宋体" w:cs="微软雅黑" w:hint="eastAsia"/>
          <w:b/>
          <w:bCs/>
          <w:sz w:val="32"/>
          <w:szCs w:val="32"/>
        </w:rPr>
        <w:t>关于开展“两学一做”学习教育</w:t>
      </w:r>
    </w:p>
    <w:p w:rsidR="00277CCA" w:rsidRPr="009C6D5B" w:rsidRDefault="00277CCA">
      <w:pPr>
        <w:jc w:val="center"/>
        <w:rPr>
          <w:rFonts w:ascii="宋体" w:cs="微软雅黑"/>
          <w:b/>
          <w:bCs/>
          <w:sz w:val="32"/>
          <w:szCs w:val="32"/>
        </w:rPr>
      </w:pPr>
      <w:r w:rsidRPr="009C6D5B">
        <w:rPr>
          <w:rFonts w:ascii="宋体" w:hAnsi="宋体" w:cs="微软雅黑" w:hint="eastAsia"/>
          <w:b/>
          <w:bCs/>
          <w:sz w:val="32"/>
          <w:szCs w:val="32"/>
        </w:rPr>
        <w:t>“优秀学习心得体会”评选工作的通知</w:t>
      </w:r>
    </w:p>
    <w:p w:rsidR="00277CCA" w:rsidRPr="007A7C8E" w:rsidRDefault="00277CCA">
      <w:pPr>
        <w:jc w:val="center"/>
        <w:rPr>
          <w:rFonts w:ascii="黑体" w:eastAsia="黑体" w:hAnsi="微软雅黑" w:cs="微软雅黑"/>
          <w:b/>
          <w:bCs/>
          <w:sz w:val="30"/>
          <w:szCs w:val="30"/>
        </w:rPr>
      </w:pPr>
    </w:p>
    <w:p w:rsidR="00277CCA" w:rsidRPr="009C6D5B" w:rsidRDefault="00277CCA" w:rsidP="009C6D5B">
      <w:pPr>
        <w:spacing w:line="500" w:lineRule="exact"/>
        <w:rPr>
          <w:rFonts w:ascii="仿宋_GB2312" w:eastAsia="仿宋_GB2312"/>
          <w:b/>
          <w:sz w:val="28"/>
          <w:szCs w:val="28"/>
        </w:rPr>
      </w:pPr>
      <w:r w:rsidRPr="009C6D5B">
        <w:rPr>
          <w:rFonts w:ascii="仿宋_GB2312" w:eastAsia="仿宋_GB2312" w:hint="eastAsia"/>
          <w:b/>
          <w:sz w:val="28"/>
          <w:szCs w:val="28"/>
        </w:rPr>
        <w:t>各党支部：</w:t>
      </w:r>
    </w:p>
    <w:p w:rsidR="00277CCA" w:rsidRPr="009C6D5B" w:rsidRDefault="00277CCA" w:rsidP="00D80358">
      <w:pPr>
        <w:spacing w:line="500" w:lineRule="exact"/>
        <w:ind w:firstLineChars="150" w:firstLine="31680"/>
        <w:rPr>
          <w:rFonts w:ascii="仿宋_GB2312" w:eastAsia="仿宋_GB2312" w:cs="微软雅黑"/>
          <w:sz w:val="28"/>
          <w:szCs w:val="28"/>
        </w:rPr>
      </w:pPr>
      <w:r w:rsidRPr="009C6D5B">
        <w:rPr>
          <w:rFonts w:ascii="仿宋_GB2312" w:eastAsia="仿宋_GB2312" w:hAnsi="宋体" w:cs="微软雅黑" w:hint="eastAsia"/>
          <w:sz w:val="28"/>
          <w:szCs w:val="28"/>
        </w:rPr>
        <w:t>为进一步落实“两学一做”学习教育，营造全院党员学习的良好氛围，引导和促进党员“学思践悟”，实现知行合一，根据学院党总支“两学一做”学习教育实施方案的要求，现决定，举办优秀学习心得体会评选交流。</w:t>
      </w:r>
    </w:p>
    <w:p w:rsidR="00277CCA" w:rsidRPr="009C6D5B" w:rsidRDefault="00277CCA" w:rsidP="00D80358">
      <w:pPr>
        <w:pStyle w:val="1"/>
        <w:spacing w:beforeLines="50" w:afterLines="50" w:line="500" w:lineRule="exact"/>
        <w:ind w:firstLineChars="196" w:firstLine="31680"/>
        <w:rPr>
          <w:rFonts w:ascii="仿宋_GB2312" w:eastAsia="仿宋_GB2312" w:cs="微软雅黑"/>
          <w:b/>
          <w:sz w:val="28"/>
          <w:szCs w:val="28"/>
        </w:rPr>
      </w:pPr>
      <w:r w:rsidRPr="009C6D5B">
        <w:rPr>
          <w:rFonts w:ascii="仿宋_GB2312" w:eastAsia="仿宋_GB2312" w:hAnsi="宋体" w:cs="微软雅黑" w:hint="eastAsia"/>
          <w:b/>
          <w:sz w:val="28"/>
          <w:szCs w:val="28"/>
        </w:rPr>
        <w:t>一、评选办法</w:t>
      </w:r>
    </w:p>
    <w:p w:rsidR="00277CCA" w:rsidRPr="009C6D5B" w:rsidRDefault="00277CCA" w:rsidP="00D80358">
      <w:pPr>
        <w:spacing w:line="500" w:lineRule="exact"/>
        <w:ind w:firstLineChars="200" w:firstLine="31680"/>
        <w:rPr>
          <w:rFonts w:ascii="仿宋_GB2312" w:eastAsia="仿宋_GB2312" w:cs="微软雅黑"/>
          <w:sz w:val="28"/>
          <w:szCs w:val="28"/>
        </w:rPr>
      </w:pPr>
      <w:r w:rsidRPr="009C6D5B">
        <w:rPr>
          <w:rFonts w:ascii="仿宋_GB2312" w:eastAsia="仿宋_GB2312" w:hAnsi="宋体" w:cs="微软雅黑"/>
          <w:sz w:val="28"/>
          <w:szCs w:val="28"/>
        </w:rPr>
        <w:t>1.</w:t>
      </w:r>
      <w:r w:rsidRPr="009C6D5B">
        <w:rPr>
          <w:rFonts w:ascii="仿宋_GB2312" w:eastAsia="仿宋_GB2312" w:hAnsi="宋体" w:cs="微软雅黑" w:hint="eastAsia"/>
          <w:sz w:val="28"/>
          <w:szCs w:val="28"/>
        </w:rPr>
        <w:t>推荐心得体会。各党支部在广泛交流的基础上，推荐</w:t>
      </w:r>
      <w:r w:rsidRPr="009C6D5B">
        <w:rPr>
          <w:rFonts w:ascii="仿宋_GB2312" w:eastAsia="仿宋_GB2312" w:hAnsi="宋体" w:cs="微软雅黑"/>
          <w:sz w:val="28"/>
          <w:szCs w:val="28"/>
        </w:rPr>
        <w:t>3</w:t>
      </w:r>
      <w:r w:rsidRPr="009C6D5B">
        <w:rPr>
          <w:rFonts w:ascii="仿宋_GB2312" w:eastAsia="仿宋_GB2312" w:hAnsi="宋体" w:cs="微软雅黑" w:hint="eastAsia"/>
          <w:sz w:val="28"/>
          <w:szCs w:val="28"/>
        </w:rPr>
        <w:t>篇心得参与评优。</w:t>
      </w:r>
    </w:p>
    <w:p w:rsidR="00277CCA" w:rsidRPr="009C6D5B" w:rsidRDefault="00277CCA" w:rsidP="00D80358">
      <w:pPr>
        <w:spacing w:line="500" w:lineRule="exact"/>
        <w:ind w:firstLineChars="200" w:firstLine="31680"/>
        <w:rPr>
          <w:rFonts w:ascii="仿宋_GB2312" w:eastAsia="仿宋_GB2312" w:cs="微软雅黑"/>
          <w:sz w:val="28"/>
          <w:szCs w:val="28"/>
        </w:rPr>
      </w:pPr>
      <w:r w:rsidRPr="009C6D5B">
        <w:rPr>
          <w:rFonts w:ascii="仿宋_GB2312" w:eastAsia="仿宋_GB2312" w:cs="微软雅黑"/>
          <w:sz w:val="28"/>
          <w:szCs w:val="28"/>
        </w:rPr>
        <w:t>2.</w:t>
      </w:r>
      <w:r w:rsidRPr="009C6D5B">
        <w:rPr>
          <w:rFonts w:ascii="仿宋_GB2312" w:eastAsia="仿宋_GB2312" w:hint="eastAsia"/>
          <w:sz w:val="28"/>
          <w:szCs w:val="28"/>
        </w:rPr>
        <w:t>评委组成。</w:t>
      </w:r>
      <w:r w:rsidRPr="009C6D5B">
        <w:rPr>
          <w:rFonts w:ascii="仿宋_GB2312" w:eastAsia="仿宋_GB2312" w:hAnsi="宋体" w:cs="微软雅黑" w:hint="eastAsia"/>
          <w:sz w:val="28"/>
          <w:szCs w:val="28"/>
        </w:rPr>
        <w:t>邀请院内外有关领导、专家，组成评委组，进行评比。</w:t>
      </w:r>
    </w:p>
    <w:p w:rsidR="00277CCA" w:rsidRPr="009C6D5B" w:rsidRDefault="00277CCA" w:rsidP="00D80358">
      <w:pPr>
        <w:pStyle w:val="1"/>
        <w:spacing w:line="500" w:lineRule="exact"/>
        <w:ind w:firstLine="31680"/>
        <w:rPr>
          <w:rFonts w:ascii="仿宋_GB2312" w:eastAsia="仿宋_GB2312" w:cs="微软雅黑"/>
          <w:sz w:val="28"/>
          <w:szCs w:val="28"/>
        </w:rPr>
      </w:pPr>
      <w:r w:rsidRPr="009C6D5B">
        <w:rPr>
          <w:rFonts w:ascii="仿宋_GB2312" w:eastAsia="仿宋_GB2312" w:hAnsi="宋体" w:cs="微软雅黑"/>
          <w:sz w:val="28"/>
          <w:szCs w:val="28"/>
        </w:rPr>
        <w:t>3.</w:t>
      </w:r>
      <w:r w:rsidRPr="009C6D5B">
        <w:rPr>
          <w:rFonts w:ascii="仿宋_GB2312" w:eastAsia="仿宋_GB2312" w:hAnsi="宋体" w:cs="微软雅黑" w:hint="eastAsia"/>
          <w:sz w:val="28"/>
          <w:szCs w:val="28"/>
        </w:rPr>
        <w:t>评分办法</w:t>
      </w:r>
    </w:p>
    <w:p w:rsidR="00277CCA" w:rsidRPr="009C6D5B" w:rsidRDefault="00277CCA" w:rsidP="00D80358">
      <w:pPr>
        <w:spacing w:line="500" w:lineRule="exact"/>
        <w:ind w:firstLineChars="100" w:firstLine="31680"/>
        <w:rPr>
          <w:rFonts w:ascii="仿宋_GB2312" w:eastAsia="仿宋_GB2312" w:cs="微软雅黑"/>
          <w:sz w:val="28"/>
          <w:szCs w:val="28"/>
        </w:rPr>
      </w:pPr>
      <w:r w:rsidRPr="009C6D5B">
        <w:rPr>
          <w:rFonts w:ascii="仿宋_GB2312" w:eastAsia="仿宋_GB2312" w:hAnsi="宋体" w:cs="微软雅黑" w:hint="eastAsia"/>
          <w:sz w:val="28"/>
          <w:szCs w:val="28"/>
        </w:rPr>
        <w:t>（</w:t>
      </w:r>
      <w:r w:rsidRPr="009C6D5B">
        <w:rPr>
          <w:rFonts w:ascii="仿宋_GB2312" w:eastAsia="仿宋_GB2312" w:hAnsi="宋体" w:cs="微软雅黑"/>
          <w:sz w:val="28"/>
          <w:szCs w:val="28"/>
        </w:rPr>
        <w:t>1</w:t>
      </w:r>
      <w:r w:rsidRPr="009C6D5B">
        <w:rPr>
          <w:rFonts w:ascii="仿宋_GB2312" w:eastAsia="仿宋_GB2312" w:hAnsi="宋体" w:cs="微软雅黑" w:hint="eastAsia"/>
          <w:sz w:val="28"/>
          <w:szCs w:val="28"/>
        </w:rPr>
        <w:t>）院党总支将参评文档匿名，连同“评分办法”、“评分标准”发至各评委；</w:t>
      </w:r>
    </w:p>
    <w:p w:rsidR="00277CCA" w:rsidRPr="009C6D5B" w:rsidRDefault="00277CCA" w:rsidP="00D80358">
      <w:pPr>
        <w:spacing w:line="500" w:lineRule="exact"/>
        <w:ind w:firstLineChars="100" w:firstLine="31680"/>
        <w:rPr>
          <w:rFonts w:ascii="仿宋_GB2312" w:eastAsia="仿宋_GB2312" w:cs="微软雅黑"/>
          <w:sz w:val="28"/>
          <w:szCs w:val="28"/>
        </w:rPr>
      </w:pPr>
      <w:r w:rsidRPr="009C6D5B">
        <w:rPr>
          <w:rFonts w:ascii="仿宋_GB2312" w:eastAsia="仿宋_GB2312" w:hAnsi="宋体" w:cs="微软雅黑" w:hint="eastAsia"/>
          <w:sz w:val="28"/>
          <w:szCs w:val="28"/>
        </w:rPr>
        <w:t>（</w:t>
      </w:r>
      <w:r w:rsidRPr="009C6D5B">
        <w:rPr>
          <w:rFonts w:ascii="仿宋_GB2312" w:eastAsia="仿宋_GB2312" w:hAnsi="宋体" w:cs="微软雅黑"/>
          <w:sz w:val="28"/>
          <w:szCs w:val="28"/>
        </w:rPr>
        <w:t>2</w:t>
      </w:r>
      <w:r w:rsidRPr="009C6D5B">
        <w:rPr>
          <w:rFonts w:ascii="仿宋_GB2312" w:eastAsia="仿宋_GB2312" w:hAnsi="宋体" w:cs="微软雅黑" w:hint="eastAsia"/>
          <w:sz w:val="28"/>
          <w:szCs w:val="28"/>
        </w:rPr>
        <w:t>）各评委参照评分标准打分；</w:t>
      </w:r>
    </w:p>
    <w:p w:rsidR="00277CCA" w:rsidRPr="009C6D5B" w:rsidRDefault="00277CCA" w:rsidP="00D80358">
      <w:pPr>
        <w:spacing w:line="500" w:lineRule="exact"/>
        <w:ind w:firstLineChars="100" w:firstLine="31680"/>
        <w:rPr>
          <w:rFonts w:ascii="仿宋_GB2312" w:eastAsia="仿宋_GB2312" w:cs="微软雅黑"/>
          <w:sz w:val="28"/>
          <w:szCs w:val="28"/>
        </w:rPr>
      </w:pPr>
      <w:r w:rsidRPr="009C6D5B">
        <w:rPr>
          <w:rFonts w:ascii="仿宋_GB2312" w:eastAsia="仿宋_GB2312" w:hAnsi="宋体" w:cs="微软雅黑" w:hint="eastAsia"/>
          <w:sz w:val="28"/>
          <w:szCs w:val="28"/>
        </w:rPr>
        <w:t>（</w:t>
      </w:r>
      <w:r w:rsidRPr="009C6D5B">
        <w:rPr>
          <w:rFonts w:ascii="仿宋_GB2312" w:eastAsia="仿宋_GB2312" w:hAnsi="宋体" w:cs="微软雅黑"/>
          <w:sz w:val="28"/>
          <w:szCs w:val="28"/>
        </w:rPr>
        <w:t>3</w:t>
      </w:r>
      <w:r w:rsidRPr="009C6D5B">
        <w:rPr>
          <w:rFonts w:ascii="仿宋_GB2312" w:eastAsia="仿宋_GB2312" w:hAnsi="宋体" w:cs="微软雅黑" w:hint="eastAsia"/>
          <w:sz w:val="28"/>
          <w:szCs w:val="28"/>
        </w:rPr>
        <w:t>）院党总支汇总评委打分，即为</w:t>
      </w:r>
      <w:bookmarkStart w:id="0" w:name="_GoBack"/>
      <w:r w:rsidRPr="009C6D5B">
        <w:rPr>
          <w:rFonts w:ascii="仿宋_GB2312" w:eastAsia="仿宋_GB2312" w:hAnsi="宋体" w:cs="微软雅黑" w:hint="eastAsia"/>
          <w:sz w:val="28"/>
          <w:szCs w:val="28"/>
        </w:rPr>
        <w:t>单</w:t>
      </w:r>
      <w:bookmarkEnd w:id="0"/>
      <w:r w:rsidRPr="009C6D5B">
        <w:rPr>
          <w:rFonts w:ascii="仿宋_GB2312" w:eastAsia="仿宋_GB2312" w:hAnsi="宋体" w:cs="微软雅黑" w:hint="eastAsia"/>
          <w:sz w:val="28"/>
          <w:szCs w:val="28"/>
        </w:rPr>
        <w:t>篇心得最终得分；</w:t>
      </w:r>
    </w:p>
    <w:p w:rsidR="00277CCA" w:rsidRPr="009C6D5B" w:rsidRDefault="00277CCA" w:rsidP="00D80358">
      <w:pPr>
        <w:spacing w:line="500" w:lineRule="exact"/>
        <w:ind w:firstLineChars="100" w:firstLine="31680"/>
        <w:rPr>
          <w:rFonts w:ascii="仿宋_GB2312" w:eastAsia="仿宋_GB2312" w:cs="微软雅黑"/>
          <w:sz w:val="28"/>
          <w:szCs w:val="28"/>
        </w:rPr>
      </w:pPr>
      <w:r w:rsidRPr="009C6D5B">
        <w:rPr>
          <w:rFonts w:ascii="仿宋_GB2312" w:eastAsia="仿宋_GB2312" w:hAnsi="宋体" w:cs="微软雅黑" w:hint="eastAsia"/>
          <w:sz w:val="28"/>
          <w:szCs w:val="28"/>
        </w:rPr>
        <w:t>（</w:t>
      </w:r>
      <w:r w:rsidRPr="009C6D5B">
        <w:rPr>
          <w:rFonts w:ascii="仿宋_GB2312" w:eastAsia="仿宋_GB2312" w:hAnsi="宋体" w:cs="微软雅黑"/>
          <w:sz w:val="28"/>
          <w:szCs w:val="28"/>
        </w:rPr>
        <w:t>4</w:t>
      </w:r>
      <w:r w:rsidRPr="009C6D5B">
        <w:rPr>
          <w:rFonts w:ascii="仿宋_GB2312" w:eastAsia="仿宋_GB2312" w:hAnsi="宋体" w:cs="微软雅黑" w:hint="eastAsia"/>
          <w:sz w:val="28"/>
          <w:szCs w:val="28"/>
        </w:rPr>
        <w:t>）按最终得分高低，评出参评心得体会名次。</w:t>
      </w:r>
    </w:p>
    <w:p w:rsidR="00277CCA" w:rsidRPr="009C6D5B" w:rsidRDefault="00277CCA" w:rsidP="00D80358">
      <w:pPr>
        <w:pStyle w:val="1"/>
        <w:spacing w:beforeLines="50" w:afterLines="50" w:line="500" w:lineRule="exact"/>
        <w:ind w:firstLineChars="196" w:firstLine="31680"/>
        <w:jc w:val="left"/>
        <w:rPr>
          <w:rFonts w:ascii="仿宋_GB2312" w:eastAsia="仿宋_GB2312" w:cs="微软雅黑"/>
          <w:b/>
          <w:sz w:val="28"/>
          <w:szCs w:val="28"/>
        </w:rPr>
      </w:pPr>
      <w:r w:rsidRPr="009C6D5B">
        <w:rPr>
          <w:rFonts w:ascii="仿宋_GB2312" w:eastAsia="仿宋_GB2312" w:hAnsi="宋体" w:cs="微软雅黑" w:hint="eastAsia"/>
          <w:b/>
          <w:sz w:val="28"/>
          <w:szCs w:val="28"/>
        </w:rPr>
        <w:t>二、获奖奖励</w:t>
      </w:r>
    </w:p>
    <w:p w:rsidR="00277CCA" w:rsidRPr="009C6D5B" w:rsidRDefault="00277CCA" w:rsidP="00D80358">
      <w:pPr>
        <w:spacing w:line="500" w:lineRule="exact"/>
        <w:ind w:firstLineChars="200" w:firstLine="31680"/>
        <w:rPr>
          <w:rFonts w:ascii="仿宋_GB2312" w:eastAsia="仿宋_GB2312" w:cs="微软雅黑"/>
          <w:sz w:val="28"/>
          <w:szCs w:val="28"/>
        </w:rPr>
      </w:pPr>
      <w:r w:rsidRPr="009C6D5B">
        <w:rPr>
          <w:rFonts w:ascii="仿宋_GB2312" w:eastAsia="仿宋_GB2312" w:hAnsi="宋体" w:cs="微软雅黑" w:hint="eastAsia"/>
          <w:sz w:val="28"/>
          <w:szCs w:val="28"/>
        </w:rPr>
        <w:t>评选一等奖</w:t>
      </w:r>
      <w:r w:rsidRPr="009C6D5B">
        <w:rPr>
          <w:rFonts w:ascii="仿宋_GB2312" w:eastAsia="仿宋_GB2312" w:hAnsi="宋体" w:cs="微软雅黑"/>
          <w:sz w:val="28"/>
          <w:szCs w:val="28"/>
        </w:rPr>
        <w:t>2</w:t>
      </w:r>
      <w:r w:rsidRPr="009C6D5B">
        <w:rPr>
          <w:rFonts w:ascii="仿宋_GB2312" w:eastAsia="仿宋_GB2312" w:hAnsi="宋体" w:cs="微软雅黑" w:hint="eastAsia"/>
          <w:sz w:val="28"/>
          <w:szCs w:val="28"/>
        </w:rPr>
        <w:t>名，二等奖</w:t>
      </w:r>
      <w:r w:rsidRPr="009C6D5B">
        <w:rPr>
          <w:rFonts w:ascii="仿宋_GB2312" w:eastAsia="仿宋_GB2312" w:hAnsi="宋体" w:cs="微软雅黑"/>
          <w:sz w:val="28"/>
          <w:szCs w:val="28"/>
        </w:rPr>
        <w:t>3</w:t>
      </w:r>
      <w:r w:rsidRPr="009C6D5B">
        <w:rPr>
          <w:rFonts w:ascii="仿宋_GB2312" w:eastAsia="仿宋_GB2312" w:hAnsi="宋体" w:cs="微软雅黑" w:hint="eastAsia"/>
          <w:sz w:val="28"/>
          <w:szCs w:val="28"/>
        </w:rPr>
        <w:t>名，三等奖</w:t>
      </w:r>
      <w:r w:rsidRPr="009C6D5B">
        <w:rPr>
          <w:rFonts w:ascii="仿宋_GB2312" w:eastAsia="仿宋_GB2312" w:hAnsi="宋体" w:cs="微软雅黑"/>
          <w:sz w:val="28"/>
          <w:szCs w:val="28"/>
        </w:rPr>
        <w:t>5</w:t>
      </w:r>
      <w:r w:rsidRPr="009C6D5B">
        <w:rPr>
          <w:rFonts w:ascii="仿宋_GB2312" w:eastAsia="仿宋_GB2312" w:hAnsi="宋体" w:cs="微软雅黑" w:hint="eastAsia"/>
          <w:sz w:val="28"/>
          <w:szCs w:val="28"/>
        </w:rPr>
        <w:t>名，并颁发证书。</w:t>
      </w:r>
    </w:p>
    <w:p w:rsidR="00277CCA" w:rsidRPr="009C6D5B" w:rsidRDefault="00277CCA" w:rsidP="00D80358">
      <w:pPr>
        <w:pStyle w:val="1"/>
        <w:spacing w:beforeLines="50" w:afterLines="50" w:line="500" w:lineRule="exact"/>
        <w:ind w:firstLineChars="196" w:firstLine="31680"/>
        <w:jc w:val="left"/>
        <w:rPr>
          <w:rFonts w:ascii="仿宋_GB2312" w:eastAsia="仿宋_GB2312" w:cs="微软雅黑"/>
          <w:b/>
          <w:sz w:val="28"/>
          <w:szCs w:val="28"/>
        </w:rPr>
      </w:pPr>
      <w:r w:rsidRPr="009C6D5B">
        <w:rPr>
          <w:rFonts w:ascii="仿宋_GB2312" w:eastAsia="仿宋_GB2312" w:hAnsi="宋体" w:cs="微软雅黑" w:hint="eastAsia"/>
          <w:b/>
          <w:sz w:val="28"/>
          <w:szCs w:val="28"/>
        </w:rPr>
        <w:t>三、参评心得体会的要求</w:t>
      </w:r>
    </w:p>
    <w:p w:rsidR="00277CCA" w:rsidRPr="009C6D5B" w:rsidRDefault="00277CCA" w:rsidP="00D80358">
      <w:pPr>
        <w:pStyle w:val="1"/>
        <w:spacing w:line="500" w:lineRule="exact"/>
        <w:ind w:firstLine="31680"/>
        <w:rPr>
          <w:rFonts w:ascii="仿宋_GB2312" w:eastAsia="仿宋_GB2312" w:cs="微软雅黑"/>
          <w:sz w:val="28"/>
          <w:szCs w:val="28"/>
        </w:rPr>
      </w:pPr>
      <w:r w:rsidRPr="009C6D5B">
        <w:rPr>
          <w:rFonts w:ascii="仿宋_GB2312" w:eastAsia="仿宋_GB2312" w:hAnsi="宋体" w:cs="微软雅黑" w:hint="eastAsia"/>
          <w:sz w:val="28"/>
          <w:szCs w:val="28"/>
        </w:rPr>
        <w:t>参评心得体会必须为参评人原创；语句通顺、思路清晰；需要将学习内容与工作、学习实际相结合，论点准确，逻辑合理。心得体会以电子文档形式提交，自留底稿。</w:t>
      </w:r>
      <w:r w:rsidRPr="009C6D5B">
        <w:rPr>
          <w:rFonts w:ascii="仿宋_GB2312" w:eastAsia="仿宋_GB2312" w:hAnsi="宋体" w:cs="微软雅黑"/>
          <w:sz w:val="28"/>
          <w:szCs w:val="28"/>
        </w:rPr>
        <w:t>1</w:t>
      </w:r>
      <w:r w:rsidRPr="009C6D5B">
        <w:rPr>
          <w:rFonts w:ascii="仿宋_GB2312" w:eastAsia="仿宋_GB2312" w:cs="微软雅黑"/>
          <w:sz w:val="28"/>
          <w:szCs w:val="28"/>
        </w:rPr>
        <w:t>0</w:t>
      </w:r>
      <w:r w:rsidRPr="009C6D5B">
        <w:rPr>
          <w:rFonts w:ascii="仿宋_GB2312" w:eastAsia="仿宋_GB2312" w:hAnsi="宋体" w:cs="微软雅黑" w:hint="eastAsia"/>
          <w:sz w:val="28"/>
          <w:szCs w:val="28"/>
        </w:rPr>
        <w:t>月</w:t>
      </w:r>
      <w:r w:rsidRPr="009C6D5B">
        <w:rPr>
          <w:rFonts w:ascii="仿宋_GB2312" w:eastAsia="仿宋_GB2312" w:hAnsi="宋体" w:cs="微软雅黑"/>
          <w:sz w:val="28"/>
          <w:szCs w:val="28"/>
        </w:rPr>
        <w:t>30</w:t>
      </w:r>
      <w:r w:rsidRPr="009C6D5B">
        <w:rPr>
          <w:rFonts w:ascii="仿宋_GB2312" w:eastAsia="仿宋_GB2312" w:hAnsi="宋体" w:cs="微软雅黑" w:hint="eastAsia"/>
          <w:sz w:val="28"/>
          <w:szCs w:val="28"/>
        </w:rPr>
        <w:t>日前将电子稿报送至院党总支，邮箱：</w:t>
      </w:r>
      <w:r w:rsidRPr="009C6D5B">
        <w:rPr>
          <w:rFonts w:ascii="仿宋_GB2312" w:eastAsia="仿宋_GB2312" w:hAnsi="宋体" w:cs="微软雅黑"/>
          <w:sz w:val="28"/>
          <w:szCs w:val="28"/>
        </w:rPr>
        <w:t>657875767@qq.com</w:t>
      </w:r>
      <w:r w:rsidRPr="009C6D5B">
        <w:rPr>
          <w:rFonts w:ascii="仿宋_GB2312" w:eastAsia="仿宋_GB2312" w:hAnsi="宋体" w:cs="微软雅黑" w:hint="eastAsia"/>
          <w:sz w:val="28"/>
          <w:szCs w:val="28"/>
        </w:rPr>
        <w:t>。</w:t>
      </w:r>
    </w:p>
    <w:p w:rsidR="00277CCA" w:rsidRPr="009C6D5B" w:rsidRDefault="00277CCA" w:rsidP="009C6D5B">
      <w:pPr>
        <w:pStyle w:val="1"/>
        <w:spacing w:line="500" w:lineRule="exact"/>
        <w:ind w:firstLineChars="0" w:firstLine="0"/>
        <w:rPr>
          <w:rFonts w:ascii="仿宋_GB2312" w:eastAsia="仿宋_GB2312" w:cs="微软雅黑"/>
          <w:b/>
          <w:sz w:val="28"/>
          <w:szCs w:val="28"/>
        </w:rPr>
      </w:pPr>
    </w:p>
    <w:p w:rsidR="00277CCA" w:rsidRDefault="00277CCA" w:rsidP="009C6D5B">
      <w:pPr>
        <w:spacing w:line="500" w:lineRule="exact"/>
        <w:rPr>
          <w:rFonts w:ascii="仿宋_GB2312" w:eastAsia="仿宋_GB2312" w:hAnsi="宋体" w:cs="微软雅黑"/>
          <w:sz w:val="28"/>
          <w:szCs w:val="28"/>
        </w:rPr>
      </w:pPr>
      <w:r w:rsidRPr="009C6D5B">
        <w:rPr>
          <w:rFonts w:ascii="仿宋_GB2312" w:eastAsia="仿宋_GB2312" w:hAnsi="宋体" w:cs="微软雅黑" w:hint="eastAsia"/>
          <w:sz w:val="28"/>
          <w:szCs w:val="28"/>
        </w:rPr>
        <w:t>附</w:t>
      </w:r>
      <w:r>
        <w:rPr>
          <w:rFonts w:ascii="仿宋_GB2312" w:eastAsia="仿宋_GB2312" w:hAnsi="宋体" w:cs="微软雅黑" w:hint="eastAsia"/>
          <w:sz w:val="28"/>
          <w:szCs w:val="28"/>
        </w:rPr>
        <w:t>件</w:t>
      </w:r>
      <w:r>
        <w:rPr>
          <w:rFonts w:ascii="仿宋_GB2312" w:eastAsia="仿宋_GB2312" w:hAnsi="宋体" w:cs="微软雅黑"/>
          <w:sz w:val="28"/>
          <w:szCs w:val="28"/>
        </w:rPr>
        <w:t>:</w:t>
      </w:r>
    </w:p>
    <w:p w:rsidR="00277CCA" w:rsidRPr="009C6D5B" w:rsidRDefault="00277CCA" w:rsidP="009C6D5B">
      <w:pPr>
        <w:spacing w:line="500" w:lineRule="exact"/>
        <w:rPr>
          <w:rFonts w:ascii="仿宋_GB2312" w:eastAsia="仿宋_GB2312" w:hAnsi="宋体" w:cs="微软雅黑"/>
          <w:sz w:val="28"/>
          <w:szCs w:val="28"/>
        </w:rPr>
      </w:pPr>
      <w:r>
        <w:rPr>
          <w:rFonts w:ascii="仿宋_GB2312" w:eastAsia="仿宋_GB2312" w:hAnsi="宋体" w:cs="微软雅黑" w:hint="eastAsia"/>
          <w:sz w:val="28"/>
          <w:szCs w:val="28"/>
        </w:rPr>
        <w:t>医</w:t>
      </w:r>
      <w:r w:rsidRPr="009C6D5B">
        <w:rPr>
          <w:rFonts w:ascii="仿宋_GB2312" w:eastAsia="仿宋_GB2312" w:hAnsi="宋体" w:cs="微软雅黑" w:hint="eastAsia"/>
          <w:sz w:val="28"/>
          <w:szCs w:val="28"/>
          <w:shd w:val="clear" w:color="auto" w:fill="FFFFFF"/>
        </w:rPr>
        <w:t>经济管理学院“两学一做”优秀学习心得体会评比评分标准</w:t>
      </w:r>
    </w:p>
    <w:p w:rsidR="00277CCA" w:rsidRDefault="00277CCA" w:rsidP="00873B23">
      <w:pPr>
        <w:spacing w:line="360" w:lineRule="auto"/>
        <w:rPr>
          <w:rFonts w:ascii="微软雅黑" w:eastAsia="微软雅黑" w:hAnsi="微软雅黑" w:cs="微软雅黑"/>
          <w:b/>
          <w:sz w:val="28"/>
          <w:szCs w:val="28"/>
        </w:rPr>
      </w:pPr>
    </w:p>
    <w:p w:rsidR="00277CCA" w:rsidRDefault="00277CCA" w:rsidP="00873B23">
      <w:pPr>
        <w:spacing w:line="360" w:lineRule="auto"/>
        <w:rPr>
          <w:rFonts w:ascii="微软雅黑" w:eastAsia="微软雅黑" w:hAnsi="微软雅黑" w:cs="微软雅黑"/>
          <w:b/>
          <w:sz w:val="28"/>
          <w:szCs w:val="28"/>
        </w:rPr>
      </w:pPr>
    </w:p>
    <w:p w:rsidR="00277CCA" w:rsidRDefault="00277CCA" w:rsidP="00873B23">
      <w:pPr>
        <w:spacing w:line="360" w:lineRule="auto"/>
        <w:rPr>
          <w:rFonts w:ascii="微软雅黑" w:eastAsia="微软雅黑" w:hAnsi="微软雅黑" w:cs="微软雅黑"/>
          <w:b/>
          <w:sz w:val="28"/>
          <w:szCs w:val="28"/>
        </w:rPr>
      </w:pPr>
    </w:p>
    <w:p w:rsidR="00277CCA" w:rsidRDefault="00277CCA" w:rsidP="00873B23">
      <w:pPr>
        <w:spacing w:line="360" w:lineRule="auto"/>
        <w:rPr>
          <w:rFonts w:ascii="微软雅黑" w:eastAsia="微软雅黑" w:hAnsi="微软雅黑" w:cs="微软雅黑"/>
          <w:b/>
          <w:sz w:val="28"/>
          <w:szCs w:val="28"/>
        </w:rPr>
      </w:pPr>
    </w:p>
    <w:p w:rsidR="00277CCA" w:rsidRDefault="00277CCA" w:rsidP="00D80358">
      <w:pPr>
        <w:spacing w:line="360" w:lineRule="auto"/>
        <w:ind w:firstLineChars="2550" w:firstLine="31680"/>
        <w:rPr>
          <w:rFonts w:ascii="宋体" w:cs="微软雅黑"/>
          <w:sz w:val="24"/>
          <w:szCs w:val="24"/>
        </w:rPr>
      </w:pPr>
    </w:p>
    <w:p w:rsidR="00277CCA" w:rsidRPr="00C679AE" w:rsidRDefault="00277CCA" w:rsidP="00D80358">
      <w:pPr>
        <w:spacing w:line="360" w:lineRule="auto"/>
        <w:ind w:firstLineChars="2550" w:firstLine="31680"/>
        <w:rPr>
          <w:rFonts w:ascii="宋体" w:cs="微软雅黑"/>
          <w:sz w:val="24"/>
          <w:szCs w:val="24"/>
        </w:rPr>
      </w:pPr>
      <w:r w:rsidRPr="007A7C8E">
        <w:rPr>
          <w:rFonts w:ascii="宋体" w:hAnsi="宋体" w:cs="微软雅黑"/>
          <w:sz w:val="24"/>
          <w:szCs w:val="24"/>
        </w:rPr>
        <w:t>2016</w:t>
      </w:r>
      <w:r w:rsidRPr="007A7C8E">
        <w:rPr>
          <w:rFonts w:ascii="宋体" w:hAnsi="宋体" w:cs="微软雅黑" w:hint="eastAsia"/>
          <w:sz w:val="24"/>
          <w:szCs w:val="24"/>
        </w:rPr>
        <w:t>年</w:t>
      </w:r>
      <w:r>
        <w:rPr>
          <w:rFonts w:ascii="宋体" w:hAnsi="宋体" w:cs="微软雅黑"/>
          <w:sz w:val="24"/>
          <w:szCs w:val="24"/>
        </w:rPr>
        <w:t>9</w:t>
      </w:r>
      <w:r w:rsidRPr="007A7C8E">
        <w:rPr>
          <w:rFonts w:ascii="宋体" w:hAnsi="宋体" w:cs="微软雅黑" w:hint="eastAsia"/>
          <w:sz w:val="24"/>
          <w:szCs w:val="24"/>
        </w:rPr>
        <w:t>月</w:t>
      </w:r>
      <w:r w:rsidRPr="007A7C8E">
        <w:rPr>
          <w:rFonts w:ascii="宋体" w:hAnsi="宋体" w:cs="微软雅黑"/>
          <w:sz w:val="24"/>
          <w:szCs w:val="24"/>
        </w:rPr>
        <w:t>3</w:t>
      </w:r>
      <w:r>
        <w:rPr>
          <w:rFonts w:ascii="宋体" w:cs="微软雅黑"/>
          <w:sz w:val="24"/>
          <w:szCs w:val="24"/>
        </w:rPr>
        <w:t>0</w:t>
      </w:r>
      <w:r w:rsidRPr="007A7C8E">
        <w:rPr>
          <w:rFonts w:ascii="宋体" w:hAnsi="宋体" w:cs="微软雅黑" w:hint="eastAsia"/>
          <w:sz w:val="24"/>
          <w:szCs w:val="24"/>
        </w:rPr>
        <w:t>日</w:t>
      </w:r>
    </w:p>
    <w:p w:rsidR="00277CCA" w:rsidRDefault="00277CCA" w:rsidP="00C679AE">
      <w:pPr>
        <w:jc w:val="center"/>
        <w:rPr>
          <w:rFonts w:ascii="黑体" w:eastAsia="黑体" w:hAnsi="微软雅黑" w:cs="微软雅黑"/>
          <w:b/>
          <w:sz w:val="30"/>
          <w:szCs w:val="30"/>
          <w:shd w:val="clear" w:color="auto" w:fill="FFFFFF"/>
        </w:rPr>
      </w:pPr>
    </w:p>
    <w:p w:rsidR="00277CCA" w:rsidRDefault="00277CCA" w:rsidP="001460E7">
      <w:pPr>
        <w:rPr>
          <w:rFonts w:ascii="黑体" w:eastAsia="黑体" w:hAnsi="微软雅黑" w:cs="微软雅黑"/>
          <w:b/>
          <w:sz w:val="30"/>
          <w:szCs w:val="30"/>
          <w:shd w:val="clear" w:color="auto" w:fill="FFFFFF"/>
        </w:rPr>
      </w:pPr>
    </w:p>
    <w:p w:rsidR="00277CCA" w:rsidRDefault="00277CCA" w:rsidP="001460E7">
      <w:pPr>
        <w:rPr>
          <w:rFonts w:ascii="黑体" w:eastAsia="黑体" w:hAnsi="微软雅黑" w:cs="微软雅黑"/>
          <w:b/>
          <w:sz w:val="30"/>
          <w:szCs w:val="30"/>
          <w:shd w:val="clear" w:color="auto" w:fill="FFFFFF"/>
        </w:rPr>
      </w:pPr>
    </w:p>
    <w:p w:rsidR="00277CCA" w:rsidRDefault="00277CCA" w:rsidP="001460E7">
      <w:pPr>
        <w:rPr>
          <w:rFonts w:ascii="黑体" w:eastAsia="黑体" w:hAnsi="微软雅黑" w:cs="微软雅黑"/>
          <w:b/>
          <w:sz w:val="30"/>
          <w:szCs w:val="30"/>
          <w:shd w:val="clear" w:color="auto" w:fill="FFFFFF"/>
        </w:rPr>
      </w:pPr>
    </w:p>
    <w:p w:rsidR="00277CCA" w:rsidRDefault="00277CCA" w:rsidP="001460E7">
      <w:pPr>
        <w:rPr>
          <w:rFonts w:ascii="黑体" w:eastAsia="黑体" w:hAnsi="微软雅黑" w:cs="微软雅黑"/>
          <w:b/>
          <w:sz w:val="30"/>
          <w:szCs w:val="30"/>
          <w:shd w:val="clear" w:color="auto" w:fill="FFFFFF"/>
        </w:rPr>
      </w:pPr>
    </w:p>
    <w:p w:rsidR="00277CCA" w:rsidRPr="00873B23" w:rsidRDefault="00277CCA" w:rsidP="001460E7">
      <w:pPr>
        <w:rPr>
          <w:rFonts w:ascii="黑体" w:eastAsia="黑体" w:hAnsi="微软雅黑" w:cs="微软雅黑"/>
          <w:b/>
          <w:sz w:val="30"/>
          <w:szCs w:val="30"/>
          <w:shd w:val="clear" w:color="auto" w:fill="FFFFFF"/>
        </w:rPr>
      </w:pPr>
    </w:p>
    <w:p w:rsidR="00277CCA" w:rsidRDefault="00277CCA" w:rsidP="00C679AE">
      <w:pPr>
        <w:jc w:val="center"/>
        <w:rPr>
          <w:rFonts w:ascii="黑体" w:eastAsia="黑体" w:hAnsi="微软雅黑" w:cs="微软雅黑"/>
          <w:b/>
          <w:sz w:val="30"/>
          <w:szCs w:val="30"/>
          <w:shd w:val="clear" w:color="auto" w:fill="FFFFFF"/>
        </w:rPr>
      </w:pPr>
    </w:p>
    <w:p w:rsidR="00277CCA" w:rsidRDefault="00277CCA" w:rsidP="00186B18">
      <w:pPr>
        <w:rPr>
          <w:rFonts w:ascii="黑体" w:eastAsia="黑体" w:hAnsi="微软雅黑" w:cs="微软雅黑"/>
          <w:b/>
          <w:sz w:val="30"/>
          <w:szCs w:val="30"/>
          <w:shd w:val="clear" w:color="auto" w:fill="FFFFFF"/>
        </w:rPr>
      </w:pPr>
      <w:r>
        <w:rPr>
          <w:rFonts w:ascii="黑体" w:eastAsia="黑体" w:hAnsi="微软雅黑" w:cs="微软雅黑" w:hint="eastAsia"/>
          <w:b/>
          <w:sz w:val="30"/>
          <w:szCs w:val="30"/>
          <w:shd w:val="clear" w:color="auto" w:fill="FFFFFF"/>
        </w:rPr>
        <w:t>附件：</w:t>
      </w:r>
    </w:p>
    <w:p w:rsidR="00277CCA" w:rsidRDefault="00277CCA" w:rsidP="00C679AE">
      <w:pPr>
        <w:jc w:val="center"/>
        <w:rPr>
          <w:rFonts w:ascii="黑体" w:eastAsia="黑体" w:hAnsi="微软雅黑" w:cs="微软雅黑"/>
          <w:b/>
          <w:sz w:val="30"/>
          <w:szCs w:val="30"/>
          <w:shd w:val="clear" w:color="auto" w:fill="FFFFFF"/>
        </w:rPr>
      </w:pPr>
      <w:r w:rsidRPr="00C679AE">
        <w:rPr>
          <w:rFonts w:ascii="黑体" w:eastAsia="黑体" w:hAnsi="微软雅黑" w:cs="微软雅黑" w:hint="eastAsia"/>
          <w:b/>
          <w:sz w:val="30"/>
          <w:szCs w:val="30"/>
          <w:shd w:val="clear" w:color="auto" w:fill="FFFFFF"/>
        </w:rPr>
        <w:t>医药经济管理学院</w:t>
      </w:r>
    </w:p>
    <w:p w:rsidR="00277CCA" w:rsidRPr="00C679AE" w:rsidRDefault="00277CCA" w:rsidP="00C679AE">
      <w:pPr>
        <w:jc w:val="center"/>
        <w:rPr>
          <w:rFonts w:ascii="黑体" w:eastAsia="黑体" w:hAnsi="微软雅黑" w:cs="微软雅黑"/>
          <w:b/>
          <w:sz w:val="30"/>
          <w:szCs w:val="30"/>
          <w:shd w:val="clear" w:color="auto" w:fill="FFFFFF"/>
        </w:rPr>
      </w:pPr>
      <w:r>
        <w:rPr>
          <w:rFonts w:ascii="黑体" w:eastAsia="黑体" w:hAnsi="微软雅黑" w:cs="微软雅黑" w:hint="eastAsia"/>
          <w:b/>
          <w:sz w:val="30"/>
          <w:szCs w:val="30"/>
          <w:shd w:val="clear" w:color="auto" w:fill="FFFFFF"/>
        </w:rPr>
        <w:t>“两学一做”</w:t>
      </w:r>
      <w:r w:rsidRPr="00C679AE">
        <w:rPr>
          <w:rFonts w:ascii="黑体" w:eastAsia="黑体" w:hAnsi="微软雅黑" w:cs="微软雅黑" w:hint="eastAsia"/>
          <w:b/>
          <w:sz w:val="30"/>
          <w:szCs w:val="30"/>
          <w:shd w:val="clear" w:color="auto" w:fill="FFFFFF"/>
        </w:rPr>
        <w:t>优秀学习心得体会评比评分标准（百分制）</w:t>
      </w:r>
    </w:p>
    <w:p w:rsidR="00277CCA" w:rsidRPr="00C679AE" w:rsidRDefault="00277CCA" w:rsidP="00C679AE">
      <w:pPr>
        <w:rPr>
          <w:rFonts w:ascii="微软雅黑" w:eastAsia="微软雅黑" w:hAnsi="微软雅黑" w:cs="微软雅黑"/>
          <w:b/>
          <w:sz w:val="28"/>
          <w:szCs w:val="28"/>
        </w:rPr>
      </w:pPr>
    </w:p>
    <w:tbl>
      <w:tblPr>
        <w:tblW w:w="8304" w:type="dxa"/>
        <w:jc w:val="center"/>
        <w:tblLayout w:type="fixed"/>
        <w:tblLook w:val="00A0"/>
      </w:tblPr>
      <w:tblGrid>
        <w:gridCol w:w="1610"/>
        <w:gridCol w:w="4561"/>
        <w:gridCol w:w="1140"/>
        <w:gridCol w:w="993"/>
      </w:tblGrid>
      <w:tr w:rsidR="00277CCA">
        <w:trPr>
          <w:trHeight w:val="809"/>
          <w:jc w:val="center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CCA" w:rsidRDefault="00277CCA">
            <w:pPr>
              <w:widowControl/>
              <w:shd w:val="solid" w:color="FFFFFF" w:fill="auto"/>
              <w:autoSpaceDN w:val="0"/>
              <w:spacing w:after="315" w:line="360" w:lineRule="auto"/>
              <w:jc w:val="center"/>
              <w:rPr>
                <w:rFonts w:ascii="微软雅黑" w:eastAsia="微软雅黑" w:hAnsi="微软雅黑" w:cs="微软雅黑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8"/>
                <w:szCs w:val="28"/>
                <w:shd w:val="clear" w:color="auto" w:fill="FFFFFF"/>
              </w:rPr>
              <w:t>评比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8"/>
                <w:szCs w:val="28"/>
                <w:shd w:val="clear" w:color="auto" w:fill="FFFFFF"/>
              </w:rPr>
              <w:t>项目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CCA" w:rsidRDefault="00277CCA">
            <w:pPr>
              <w:widowControl/>
              <w:shd w:val="solid" w:color="FFFFFF" w:fill="auto"/>
              <w:autoSpaceDN w:val="0"/>
              <w:spacing w:after="315" w:line="360" w:lineRule="auto"/>
              <w:jc w:val="center"/>
              <w:rPr>
                <w:rFonts w:ascii="微软雅黑" w:eastAsia="微软雅黑" w:hAnsi="微软雅黑" w:cs="微软雅黑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8"/>
                <w:szCs w:val="28"/>
                <w:shd w:val="clear" w:color="auto" w:fill="FFFFFF"/>
              </w:rPr>
              <w:t>标</w:t>
            </w:r>
            <w:r>
              <w:rPr>
                <w:rFonts w:ascii="微软雅黑" w:eastAsia="微软雅黑" w:hAnsi="微软雅黑" w:cs="微软雅黑"/>
                <w:bCs/>
                <w:kern w:val="0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8"/>
                <w:szCs w:val="28"/>
                <w:shd w:val="clear" w:color="auto" w:fill="FFFFFF"/>
              </w:rPr>
              <w:t>准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CCA" w:rsidRDefault="00277CCA">
            <w:pPr>
              <w:widowControl/>
              <w:shd w:val="solid" w:color="FFFFFF" w:fill="auto"/>
              <w:autoSpaceDN w:val="0"/>
              <w:spacing w:after="315" w:line="360" w:lineRule="auto"/>
              <w:jc w:val="center"/>
              <w:rPr>
                <w:rFonts w:ascii="微软雅黑" w:eastAsia="微软雅黑" w:hAnsi="微软雅黑" w:cs="微软雅黑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8"/>
                <w:szCs w:val="28"/>
                <w:shd w:val="clear" w:color="auto" w:fill="FFFFFF"/>
              </w:rPr>
              <w:t>分值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CCA" w:rsidRDefault="00277CCA">
            <w:pPr>
              <w:widowControl/>
              <w:shd w:val="solid" w:color="FFFFFF" w:fill="auto"/>
              <w:autoSpaceDN w:val="0"/>
              <w:spacing w:after="315" w:line="26" w:lineRule="atLeast"/>
              <w:jc w:val="center"/>
              <w:rPr>
                <w:rFonts w:ascii="微软雅黑" w:eastAsia="微软雅黑" w:hAnsi="微软雅黑" w:cs="微软雅黑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8"/>
                <w:szCs w:val="28"/>
                <w:shd w:val="clear" w:color="auto" w:fill="FFFFFF"/>
              </w:rPr>
              <w:t>得分</w:t>
            </w:r>
          </w:p>
        </w:tc>
      </w:tr>
      <w:tr w:rsidR="00277CCA">
        <w:trPr>
          <w:trHeight w:val="587"/>
          <w:jc w:val="center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CCA" w:rsidRDefault="00277CCA">
            <w:pPr>
              <w:widowControl/>
              <w:shd w:val="solid" w:color="FFFFFF" w:fill="auto"/>
              <w:autoSpaceDN w:val="0"/>
              <w:spacing w:after="315" w:line="360" w:lineRule="auto"/>
              <w:jc w:val="center"/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hd w:val="clear" w:color="auto" w:fill="FFFFFF"/>
              </w:rPr>
              <w:t>学习内容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CCA" w:rsidRDefault="00277CCA" w:rsidP="00277CCA">
            <w:pPr>
              <w:widowControl/>
              <w:shd w:val="solid" w:color="FFFFFF" w:fill="auto"/>
              <w:autoSpaceDN w:val="0"/>
              <w:spacing w:after="315" w:line="360" w:lineRule="auto"/>
              <w:ind w:firstLineChars="200" w:firstLine="31680"/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hd w:val="clear" w:color="auto" w:fill="FFFFFF"/>
              </w:rPr>
              <w:t>紧扣“两学”内容，准确、简洁、概括地介绍所学内容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CCA" w:rsidRDefault="00277CCA">
            <w:pPr>
              <w:widowControl/>
              <w:shd w:val="solid" w:color="FFFFFF" w:fill="auto"/>
              <w:autoSpaceDN w:val="0"/>
              <w:spacing w:after="315" w:line="360" w:lineRule="auto"/>
              <w:jc w:val="center"/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kern w:val="0"/>
                <w:sz w:val="24"/>
                <w:shd w:val="clear" w:color="auto" w:fill="FFFFFF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CCA" w:rsidRDefault="00277CCA">
            <w:pPr>
              <w:widowControl/>
              <w:shd w:val="solid" w:color="FFFFFF" w:fill="auto"/>
              <w:autoSpaceDN w:val="0"/>
              <w:spacing w:after="315" w:line="26" w:lineRule="atLeast"/>
              <w:jc w:val="center"/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  <w:t xml:space="preserve"> </w:t>
            </w:r>
          </w:p>
        </w:tc>
      </w:tr>
      <w:tr w:rsidR="00277CCA">
        <w:trPr>
          <w:trHeight w:val="896"/>
          <w:jc w:val="center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CCA" w:rsidRDefault="00277CCA">
            <w:pPr>
              <w:widowControl/>
              <w:shd w:val="solid" w:color="FFFFFF" w:fill="auto"/>
              <w:autoSpaceDN w:val="0"/>
              <w:spacing w:after="315" w:line="360" w:lineRule="auto"/>
              <w:jc w:val="center"/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hd w:val="clear" w:color="auto" w:fill="FFFFFF"/>
              </w:rPr>
              <w:t>理解认识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CCA" w:rsidRDefault="00277CCA">
            <w:pPr>
              <w:widowControl/>
              <w:shd w:val="solid" w:color="FFFFFF" w:fill="auto"/>
              <w:autoSpaceDN w:val="0"/>
              <w:spacing w:after="315" w:line="360" w:lineRule="auto"/>
              <w:jc w:val="center"/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hd w:val="clear" w:color="auto" w:fill="FFFFFF"/>
              </w:rPr>
              <w:t>见解独到，反映客观事实，具有普遍意义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CCA" w:rsidRDefault="00277CCA">
            <w:pPr>
              <w:widowControl/>
              <w:shd w:val="solid" w:color="FFFFFF" w:fill="auto"/>
              <w:autoSpaceDN w:val="0"/>
              <w:spacing w:after="315" w:line="360" w:lineRule="auto"/>
              <w:jc w:val="center"/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CCA" w:rsidRDefault="00277CCA">
            <w:pPr>
              <w:widowControl/>
              <w:shd w:val="solid" w:color="FFFFFF" w:fill="auto"/>
              <w:autoSpaceDN w:val="0"/>
              <w:spacing w:after="315" w:line="26" w:lineRule="atLeast"/>
              <w:jc w:val="center"/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  <w:t xml:space="preserve"> </w:t>
            </w:r>
          </w:p>
        </w:tc>
      </w:tr>
      <w:tr w:rsidR="00277CCA">
        <w:trPr>
          <w:trHeight w:val="819"/>
          <w:jc w:val="center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CCA" w:rsidRDefault="00277CCA">
            <w:pPr>
              <w:widowControl/>
              <w:shd w:val="solid" w:color="FFFFFF" w:fill="auto"/>
              <w:autoSpaceDN w:val="0"/>
              <w:spacing w:after="315" w:line="360" w:lineRule="auto"/>
              <w:jc w:val="center"/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hd w:val="clear" w:color="auto" w:fill="FFFFFF"/>
              </w:rPr>
              <w:t>书面表达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CCA" w:rsidRDefault="00277CCA">
            <w:pPr>
              <w:widowControl/>
              <w:shd w:val="solid" w:color="FFFFFF" w:fill="auto"/>
              <w:autoSpaceDN w:val="0"/>
              <w:spacing w:after="315" w:line="360" w:lineRule="auto"/>
              <w:jc w:val="center"/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hd w:val="clear" w:color="auto" w:fill="FFFFFF"/>
              </w:rPr>
              <w:t>表达清晰、流畅、自然，无错别字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CCA" w:rsidRDefault="00277CCA">
            <w:pPr>
              <w:widowControl/>
              <w:shd w:val="solid" w:color="FFFFFF" w:fill="auto"/>
              <w:autoSpaceDN w:val="0"/>
              <w:spacing w:after="315" w:line="360" w:lineRule="auto"/>
              <w:jc w:val="center"/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kern w:val="0"/>
                <w:sz w:val="24"/>
                <w:shd w:val="clear" w:color="auto" w:fill="FFFFFF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CCA" w:rsidRDefault="00277CCA">
            <w:pPr>
              <w:widowControl/>
              <w:shd w:val="solid" w:color="FFFFFF" w:fill="auto"/>
              <w:autoSpaceDN w:val="0"/>
              <w:spacing w:after="315" w:line="26" w:lineRule="atLeast"/>
              <w:jc w:val="center"/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  <w:t xml:space="preserve"> </w:t>
            </w:r>
          </w:p>
        </w:tc>
      </w:tr>
      <w:tr w:rsidR="00277CCA">
        <w:trPr>
          <w:trHeight w:val="607"/>
          <w:jc w:val="center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CCA" w:rsidRDefault="00277CCA">
            <w:pPr>
              <w:widowControl/>
              <w:shd w:val="solid" w:color="FFFFFF" w:fill="auto"/>
              <w:autoSpaceDN w:val="0"/>
              <w:spacing w:after="315" w:line="360" w:lineRule="auto"/>
              <w:jc w:val="center"/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hd w:val="clear" w:color="auto" w:fill="FFFFFF"/>
              </w:rPr>
              <w:t>数量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CCA" w:rsidRDefault="00277CCA" w:rsidP="007A7C8E">
            <w:pPr>
              <w:widowControl/>
              <w:shd w:val="solid" w:color="FFFFFF" w:fill="auto"/>
              <w:autoSpaceDN w:val="0"/>
              <w:spacing w:after="315" w:line="360" w:lineRule="auto"/>
              <w:jc w:val="center"/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hd w:val="clear" w:color="auto" w:fill="FFFFFF"/>
              </w:rPr>
              <w:t>达到规定的字数要求（</w:t>
            </w:r>
            <w:r>
              <w:rPr>
                <w:rFonts w:ascii="微软雅黑" w:eastAsia="微软雅黑" w:hAnsi="微软雅黑" w:cs="微软雅黑"/>
                <w:kern w:val="0"/>
                <w:sz w:val="24"/>
                <w:shd w:val="clear" w:color="auto" w:fill="FFFFFF"/>
              </w:rPr>
              <w:t>2000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shd w:val="clear" w:color="auto" w:fill="FFFFFF"/>
              </w:rPr>
              <w:t>字以上）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CCA" w:rsidRDefault="00277CCA">
            <w:pPr>
              <w:widowControl/>
              <w:shd w:val="solid" w:color="FFFFFF" w:fill="auto"/>
              <w:autoSpaceDN w:val="0"/>
              <w:spacing w:after="315" w:line="360" w:lineRule="auto"/>
              <w:jc w:val="center"/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kern w:val="0"/>
                <w:sz w:val="24"/>
                <w:shd w:val="clear" w:color="auto" w:fill="FFFFFF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CCA" w:rsidRDefault="00277CCA">
            <w:pPr>
              <w:widowControl/>
              <w:shd w:val="solid" w:color="FFFFFF" w:fill="auto"/>
              <w:autoSpaceDN w:val="0"/>
              <w:spacing w:after="315" w:line="26" w:lineRule="atLeast"/>
              <w:jc w:val="center"/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  <w:t xml:space="preserve"> </w:t>
            </w:r>
          </w:p>
        </w:tc>
      </w:tr>
      <w:tr w:rsidR="00277CCA">
        <w:trPr>
          <w:trHeight w:val="873"/>
          <w:jc w:val="center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CCA" w:rsidRDefault="00277CCA">
            <w:pPr>
              <w:widowControl/>
              <w:shd w:val="solid" w:color="FFFFFF" w:fill="auto"/>
              <w:autoSpaceDN w:val="0"/>
              <w:spacing w:after="315" w:line="360" w:lineRule="auto"/>
              <w:jc w:val="center"/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hd w:val="clear" w:color="auto" w:fill="FFFFFF"/>
              </w:rPr>
              <w:t>感受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CCA" w:rsidRDefault="00277CCA" w:rsidP="00277CCA">
            <w:pPr>
              <w:widowControl/>
              <w:shd w:val="solid" w:color="FFFFFF" w:fill="auto"/>
              <w:autoSpaceDN w:val="0"/>
              <w:spacing w:after="315" w:line="360" w:lineRule="auto"/>
              <w:ind w:firstLineChars="200" w:firstLine="31680"/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hd w:val="clear" w:color="auto" w:fill="FFFFFF"/>
              </w:rPr>
              <w:t>理论联系实际，有一定价值，对思想、工作有指导意义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CCA" w:rsidRDefault="00277CCA">
            <w:pPr>
              <w:widowControl/>
              <w:shd w:val="solid" w:color="FFFFFF" w:fill="auto"/>
              <w:autoSpaceDN w:val="0"/>
              <w:spacing w:after="315" w:line="360" w:lineRule="auto"/>
              <w:jc w:val="center"/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kern w:val="0"/>
                <w:sz w:val="24"/>
                <w:shd w:val="clear" w:color="auto" w:fill="FFFFFF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CCA" w:rsidRDefault="00277CCA">
            <w:pPr>
              <w:widowControl/>
              <w:shd w:val="solid" w:color="FFFFFF" w:fill="auto"/>
              <w:autoSpaceDN w:val="0"/>
              <w:spacing w:after="315" w:line="26" w:lineRule="atLeast"/>
              <w:jc w:val="center"/>
              <w:rPr>
                <w:rFonts w:ascii="微软雅黑" w:eastAsia="微软雅黑" w:hAnsi="微软雅黑" w:cs="微软雅黑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shd w:val="clear" w:color="auto" w:fill="FFFFFF"/>
              </w:rPr>
              <w:t xml:space="preserve"> </w:t>
            </w:r>
          </w:p>
        </w:tc>
      </w:tr>
    </w:tbl>
    <w:p w:rsidR="00277CCA" w:rsidRDefault="00277CCA">
      <w:pPr>
        <w:widowControl/>
        <w:shd w:val="solid" w:color="FFFFFF" w:fill="auto"/>
        <w:autoSpaceDN w:val="0"/>
        <w:spacing w:after="315" w:line="26" w:lineRule="atLeast"/>
        <w:jc w:val="left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/>
          <w:kern w:val="0"/>
          <w:sz w:val="24"/>
          <w:shd w:val="clear" w:color="auto" w:fill="FFFFFF"/>
        </w:rPr>
        <w:t xml:space="preserve">                            </w:t>
      </w:r>
    </w:p>
    <w:sectPr w:rsidR="00277CCA" w:rsidSect="008C228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F3C07"/>
    <w:multiLevelType w:val="multilevel"/>
    <w:tmpl w:val="0DEF3C07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54F344B"/>
    <w:multiLevelType w:val="hybridMultilevel"/>
    <w:tmpl w:val="4E84A156"/>
    <w:lvl w:ilvl="0" w:tplc="6F72FC30">
      <w:start w:val="4"/>
      <w:numFmt w:val="japaneseCounting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68471A4"/>
    <w:multiLevelType w:val="multilevel"/>
    <w:tmpl w:val="168471A4"/>
    <w:lvl w:ilvl="0">
      <w:start w:val="1"/>
      <w:numFmt w:val="decimalFullWidth"/>
      <w:lvlText w:val="%1、"/>
      <w:lvlJc w:val="left"/>
      <w:pPr>
        <w:ind w:left="720" w:hanging="7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1F4A0FF7"/>
    <w:multiLevelType w:val="hybridMultilevel"/>
    <w:tmpl w:val="74D6C1E0"/>
    <w:lvl w:ilvl="0" w:tplc="27A2F59E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548C3443"/>
    <w:multiLevelType w:val="multilevel"/>
    <w:tmpl w:val="548C3443"/>
    <w:lvl w:ilvl="0">
      <w:start w:val="1"/>
      <w:numFmt w:val="decimalFullWidth"/>
      <w:lvlText w:val="%1、"/>
      <w:lvlJc w:val="left"/>
      <w:pPr>
        <w:ind w:left="720" w:hanging="7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6CFA043C"/>
    <w:multiLevelType w:val="hybridMultilevel"/>
    <w:tmpl w:val="214CB968"/>
    <w:lvl w:ilvl="0" w:tplc="EB7A242C">
      <w:start w:val="2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6E0B66ED"/>
    <w:multiLevelType w:val="hybridMultilevel"/>
    <w:tmpl w:val="5908EA08"/>
    <w:lvl w:ilvl="0" w:tplc="D6E248A6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75A220FC"/>
    <w:multiLevelType w:val="hybridMultilevel"/>
    <w:tmpl w:val="133C4C08"/>
    <w:lvl w:ilvl="0" w:tplc="E0BAF9CE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228A"/>
    <w:rsid w:val="00034963"/>
    <w:rsid w:val="000468AE"/>
    <w:rsid w:val="0013677C"/>
    <w:rsid w:val="001460E7"/>
    <w:rsid w:val="00186B18"/>
    <w:rsid w:val="00213C66"/>
    <w:rsid w:val="00264DCD"/>
    <w:rsid w:val="00266EC9"/>
    <w:rsid w:val="00277CCA"/>
    <w:rsid w:val="00342E56"/>
    <w:rsid w:val="003816E5"/>
    <w:rsid w:val="00465DAC"/>
    <w:rsid w:val="00496D8A"/>
    <w:rsid w:val="00564A08"/>
    <w:rsid w:val="00595ECB"/>
    <w:rsid w:val="005E2215"/>
    <w:rsid w:val="0064080B"/>
    <w:rsid w:val="00670AFA"/>
    <w:rsid w:val="006A612F"/>
    <w:rsid w:val="006C7162"/>
    <w:rsid w:val="006D2F65"/>
    <w:rsid w:val="007707A3"/>
    <w:rsid w:val="00790D0D"/>
    <w:rsid w:val="007A7C8E"/>
    <w:rsid w:val="007B21F0"/>
    <w:rsid w:val="00873B23"/>
    <w:rsid w:val="00896496"/>
    <w:rsid w:val="008C228A"/>
    <w:rsid w:val="008C7B92"/>
    <w:rsid w:val="00943532"/>
    <w:rsid w:val="00983D18"/>
    <w:rsid w:val="009C4499"/>
    <w:rsid w:val="009C4FD7"/>
    <w:rsid w:val="009C6D5B"/>
    <w:rsid w:val="00A00560"/>
    <w:rsid w:val="00A06496"/>
    <w:rsid w:val="00A14EB4"/>
    <w:rsid w:val="00A16BC3"/>
    <w:rsid w:val="00BF2088"/>
    <w:rsid w:val="00C679AE"/>
    <w:rsid w:val="00CC462F"/>
    <w:rsid w:val="00D80358"/>
    <w:rsid w:val="00D907BA"/>
    <w:rsid w:val="00D90AE8"/>
    <w:rsid w:val="00E75A8C"/>
    <w:rsid w:val="00F144D9"/>
    <w:rsid w:val="00F978C4"/>
    <w:rsid w:val="00FD660D"/>
    <w:rsid w:val="00FF7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28A"/>
    <w:pPr>
      <w:widowControl w:val="0"/>
      <w:jc w:val="both"/>
    </w:pPr>
    <w:rPr>
      <w:rFonts w:ascii="Calibri" w:hAnsi="Calibri" w:cs="黑体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C228A"/>
    <w:pPr>
      <w:pBdr>
        <w:top w:val="single" w:sz="50" w:space="1" w:color="auto"/>
        <w:left w:val="single" w:sz="50" w:space="4" w:color="auto"/>
        <w:bottom w:val="single" w:sz="50" w:space="1" w:color="auto"/>
        <w:right w:val="single" w:sz="5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C228A"/>
    <w:rPr>
      <w:rFonts w:ascii="Times New Roman" w:cs="Times New Roman"/>
      <w:kern w:val="2"/>
      <w:sz w:val="18"/>
    </w:rPr>
  </w:style>
  <w:style w:type="paragraph" w:customStyle="1" w:styleId="1">
    <w:name w:val="列出段落1"/>
    <w:basedOn w:val="Normal"/>
    <w:uiPriority w:val="99"/>
    <w:rsid w:val="008C228A"/>
    <w:pPr>
      <w:ind w:firstLineChars="200" w:firstLine="420"/>
    </w:pPr>
  </w:style>
  <w:style w:type="character" w:styleId="Emphasis">
    <w:name w:val="Emphasis"/>
    <w:basedOn w:val="DefaultParagraphFont"/>
    <w:uiPriority w:val="99"/>
    <w:qFormat/>
    <w:locked/>
    <w:rsid w:val="00670AFA"/>
    <w:rPr>
      <w:rFonts w:cs="Times New Roman"/>
      <w:i/>
      <w:iCs/>
    </w:rPr>
  </w:style>
  <w:style w:type="paragraph" w:styleId="PlainText">
    <w:name w:val="Plain Text"/>
    <w:basedOn w:val="Normal"/>
    <w:link w:val="PlainTextChar"/>
    <w:uiPriority w:val="99"/>
    <w:locked/>
    <w:rsid w:val="00873B23"/>
    <w:rPr>
      <w:rFonts w:ascii="宋体" w:hAnsi="Courier New" w:cs="Times New Roman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264DCD"/>
    <w:rPr>
      <w:rFonts w:ascii="宋体" w:hAnsi="Courier New" w:cs="Courier New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3</Pages>
  <Words>118</Words>
  <Characters>676</Characters>
  <Application>Microsoft Office Outlook</Application>
  <DocSecurity>0</DocSecurity>
  <Lines>0</Lines>
  <Paragraphs>0</Paragraphs>
  <ScaleCrop>false</ScaleCrop>
  <Company>LYF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“培训心得体会”评优方案</dc:title>
  <dc:subject/>
  <dc:creator>LYF</dc:creator>
  <cp:keywords/>
  <dc:description/>
  <cp:lastModifiedBy>顾琼</cp:lastModifiedBy>
  <cp:revision>11</cp:revision>
  <cp:lastPrinted>2016-10-14T02:43:00Z</cp:lastPrinted>
  <dcterms:created xsi:type="dcterms:W3CDTF">2012-07-03T18:38:00Z</dcterms:created>
  <dcterms:modified xsi:type="dcterms:W3CDTF">2016-10-19T02:44:00Z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